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A4" w:rsidRPr="00CD35A4" w:rsidRDefault="00CD35A4" w:rsidP="00CD35A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>THÁNG 10- TUẦN 5</w:t>
      </w:r>
    </w:p>
    <w:p w:rsidR="00CD35A4" w:rsidRPr="00CD35A4" w:rsidRDefault="00CD35A4" w:rsidP="00CD35A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 w:rsidRPr="00CD35A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02048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="00902048">
        <w:rPr>
          <w:rFonts w:ascii="Times New Roman" w:eastAsia="Times New Roman" w:hAnsi="Times New Roman" w:cs="Times New Roman"/>
          <w:sz w:val="28"/>
          <w:szCs w:val="28"/>
        </w:rPr>
        <w:t>/10/2020, LỚP 9A3 VÀ 9A4</w:t>
      </w:r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35A4">
        <w:rPr>
          <w:rFonts w:ascii="Times New Roman" w:eastAsia="Times New Roman" w:hAnsi="Times New Roman" w:cs="Times New Roman"/>
          <w:b/>
          <w:sz w:val="28"/>
          <w:szCs w:val="28"/>
        </w:rPr>
        <w:t xml:space="preserve">§8. RÚT GỌN BIỂU THỨC CHỨA CĂN THỨC BẬC </w:t>
      </w:r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TIÊU:</w:t>
      </w:r>
    </w:p>
    <w:p w:rsidR="00CD35A4" w:rsidRPr="00CD35A4" w:rsidRDefault="00CD35A4" w:rsidP="00CD35A4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D35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Kiến</w:t>
      </w:r>
      <w:proofErr w:type="spellEnd"/>
      <w:r w:rsidRPr="00CD35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thức</w:t>
      </w:r>
      <w:proofErr w:type="spellEnd"/>
      <w:r w:rsidRPr="00CD35A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D35A4" w:rsidRPr="00CD35A4" w:rsidRDefault="00CD35A4" w:rsidP="00CD3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5A4" w:rsidRPr="00CD35A4" w:rsidRDefault="00CD35A4" w:rsidP="00CD3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Kĩ</w:t>
      </w:r>
      <w:proofErr w:type="spellEnd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năng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5A4" w:rsidRPr="00CD35A4" w:rsidRDefault="00CD35A4" w:rsidP="00CD3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5A4" w:rsidRPr="00CD35A4" w:rsidRDefault="00CD35A4" w:rsidP="00CD3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Tư</w:t>
      </w:r>
      <w:proofErr w:type="spellEnd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duy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5A4" w:rsidRPr="00CD35A4" w:rsidRDefault="00CD35A4" w:rsidP="00CD3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:rsidR="00CD35A4" w:rsidRPr="00CD35A4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TRÌNH DẠY HỌC:</w:t>
      </w:r>
    </w:p>
    <w:p w:rsidR="00CD35A4" w:rsidRPr="00CD35A4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487"/>
        <w:gridCol w:w="3378"/>
      </w:tblGrid>
      <w:tr w:rsidR="00CD35A4" w:rsidRPr="00CD35A4" w:rsidTr="00CD35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4" w:rsidRPr="00CD35A4" w:rsidRDefault="00CD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4" w:rsidRPr="00CD35A4" w:rsidRDefault="00CD35A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4" w:rsidRPr="00CD35A4" w:rsidRDefault="00CD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CD35A4" w:rsidRPr="00CD35A4" w:rsidTr="00CD35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Ổn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định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lớp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Kiểm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cũ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Dạy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mới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 </w:t>
            </w: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pls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?1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 chia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nhóm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?2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gọi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hs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vế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ntn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?3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gọi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hs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Nhắc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biến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đổi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rút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gọn</w:t>
            </w:r>
            <w:proofErr w:type="spellEnd"/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58ab, 59b, 60, 61-&gt;66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32, 33, 34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Khử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</w:p>
          <w:p w:rsidR="00CD35A4" w:rsidRPr="00CD35A4" w:rsidRDefault="00BE2EC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left:0;text-align:left;margin-left:2.45pt;margin-top:13.8pt;width:172pt;height:59pt;z-index:251660288">
                  <v:imagedata r:id="rId7" o:title=""/>
                </v:shape>
                <o:OLEObject Type="Embed" ProgID="Equation.DSMT4" ShapeID="_x0000_s1073" DrawAspect="Content" ObjectID="_1665076577" r:id="rId8"/>
              </w:pict>
            </w: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(A+B)(A-B)=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-B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75" type="#_x0000_t75" style="position:absolute;left:0;text-align:left;margin-left:0;margin-top:10.8pt;width:143pt;height:120pt;z-index:251661312">
                  <v:imagedata r:id="rId9" o:title=""/>
                </v:shape>
                <o:OLEObject Type="Embed" ProgID="Equation.DSMT4" ShapeID="_x0000_s1075" DrawAspect="Content" ObjectID="_1665076578" r:id="rId10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76" type="#_x0000_t75" style="position:absolute;left:0;text-align:left;margin-left:166.6pt;margin-top:127.4pt;width:155pt;height:41pt;z-index:251662336">
                  <v:imagedata r:id="rId11" o:title=""/>
                </v:shape>
                <o:OLEObject Type="Embed" ProgID="Equation.DSMT4" ShapeID="_x0000_s1076" DrawAspect="Content" ObjectID="_1665076579" r:id="rId12"/>
              </w:pict>
            </w: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1-a&lt;0</w:t>
            </w:r>
          </w:p>
          <w:p w:rsidR="00CD35A4" w:rsidRPr="00CD35A4" w:rsidRDefault="00BE2EC0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79" type="#_x0000_t75" style="position:absolute;left:0;text-align:left;margin-left:163.5pt;margin-top:7.7pt;width:166pt;height:30pt;z-index:251663360">
                  <v:imagedata r:id="rId13" o:title=""/>
                </v:shape>
                <o:OLEObject Type="Embed" ProgID="Equation.DSMT4" ShapeID="_x0000_s1079" DrawAspect="Content" ObjectID="_1665076580" r:id="rId14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0" type="#_x0000_t75" style="position:absolute;left:0;text-align:left;margin-left:4.2pt;margin-top:7.4pt;width:170pt;height:96pt;z-index:251664384">
                  <v:imagedata r:id="rId15" o:title=""/>
                </v:shape>
                <o:OLEObject Type="Embed" ProgID="Equation.DSMT4" ShapeID="_x0000_s1080" DrawAspect="Content" ObjectID="_1665076581" r:id="rId16"/>
              </w:pict>
            </w: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72" type="#_x0000_t75" style="position:absolute;left:0;text-align:left;margin-left:10.95pt;margin-top:2.55pt;width:152pt;height:110pt;z-index:251665408">
                  <v:imagedata r:id="rId17" o:title=""/>
                </v:shape>
                <o:OLEObject Type="Embed" ProgID="Equation.DSMT4" ShapeID="_x0000_s1072" DrawAspect="Content" ObjectID="_1665076582" r:id="rId18"/>
              </w:pict>
            </w:r>
            <w:r w:rsidR="00CD35A4"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Vd1 : 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74" type="#_x0000_t75" style="position:absolute;left:0;text-align:left;margin-left:27.3pt;margin-top:1.05pt;width:128pt;height:60.95pt;z-index:251666432">
                  <v:imagedata r:id="rId19" o:title=""/>
                </v:shape>
                <o:OLEObject Type="Embed" ProgID="Equation.DSMT4" ShapeID="_x0000_s1074" DrawAspect="Content" ObjectID="_1665076583" r:id="rId20"/>
              </w:pict>
            </w:r>
            <w:r w:rsidR="00CD35A4"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Vd2 : 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Vd2 : 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77" type="#_x0000_t75" style="position:absolute;left:0;text-align:left;margin-left:.4pt;margin-top:1.55pt;width:168.95pt;height:37pt;z-index:251667456">
                  <v:imagedata r:id="rId21" o:title=""/>
                </v:shape>
                <o:OLEObject Type="Embed" ProgID="Equation.DSMT4" ShapeID="_x0000_s1077" DrawAspect="Content" ObjectID="_1665076584" r:id="rId22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78" type="#_x0000_t75" style="position:absolute;left:0;text-align:left;margin-left:.4pt;margin-top:43pt;width:162pt;height:37pt;z-index:251668480">
                  <v:imagedata r:id="rId23" o:title=""/>
                </v:shape>
                <o:OLEObject Type="Embed" ProgID="Equation.DSMT4" ShapeID="_x0000_s1078" DrawAspect="Content" ObjectID="_1665076585" r:id="rId24"/>
              </w:pic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35A4" w:rsidRPr="00CD35A4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EC0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>RÚT KINH NGHIỆM</w:t>
      </w:r>
      <w:proofErr w:type="gramStart"/>
      <w:r w:rsidRPr="00CD35A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E2EC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2EC0" w:rsidRDefault="00BE2EC0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EC0" w:rsidRPr="00CD35A4" w:rsidRDefault="00BE2EC0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Default="00CD35A4" w:rsidP="00CD35A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>THÁNG 10- TUẦN 5</w:t>
      </w:r>
    </w:p>
    <w:p w:rsidR="00CD35A4" w:rsidRPr="00CD35A4" w:rsidRDefault="00CD35A4" w:rsidP="00CD35A4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902048">
        <w:rPr>
          <w:rFonts w:ascii="Times New Roman" w:eastAsia="Times New Roman" w:hAnsi="Times New Roman" w:cs="Times New Roman"/>
          <w:sz w:val="28"/>
          <w:szCs w:val="28"/>
        </w:rPr>
        <w:t>6/10/2020</w:t>
      </w:r>
      <w:r w:rsidR="00902048" w:rsidRPr="00902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048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CD35A4" w:rsidRPr="00CD35A4" w:rsidRDefault="00CD35A4" w:rsidP="00CD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TIÊU:</w:t>
      </w:r>
    </w:p>
    <w:p w:rsidR="00CD35A4" w:rsidRPr="00CD35A4" w:rsidRDefault="00CD35A4" w:rsidP="00CD3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Kiến</w:t>
      </w:r>
      <w:proofErr w:type="spellEnd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thức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5A4" w:rsidRPr="00CD35A4" w:rsidRDefault="00CD35A4" w:rsidP="00CD35A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thừa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</w:p>
    <w:p w:rsidR="00CD35A4" w:rsidRPr="00CD35A4" w:rsidRDefault="00CD35A4" w:rsidP="00CD3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Kĩ</w:t>
      </w:r>
      <w:proofErr w:type="spellEnd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năng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5A4" w:rsidRPr="00CD35A4" w:rsidRDefault="00CD35A4" w:rsidP="00CD3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thạo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5A4" w:rsidRPr="00CD35A4" w:rsidRDefault="00CD35A4" w:rsidP="00CD3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Tư</w:t>
      </w:r>
      <w:proofErr w:type="spellEnd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duy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5A4" w:rsidRPr="00CD35A4" w:rsidRDefault="00CD35A4" w:rsidP="00CD3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:rsidR="00CD35A4" w:rsidRPr="00CD35A4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Sgk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D3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5A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:rsidR="00CD35A4" w:rsidRPr="00CD35A4" w:rsidRDefault="00CD35A4" w:rsidP="00CD35A4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TRÌNH DẠY HỌC:</w:t>
      </w:r>
    </w:p>
    <w:p w:rsidR="00CD35A4" w:rsidRPr="00CD35A4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487"/>
        <w:gridCol w:w="3378"/>
      </w:tblGrid>
      <w:tr w:rsidR="00CD35A4" w:rsidRPr="00CD35A4" w:rsidTr="00CD35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4" w:rsidRPr="00CD35A4" w:rsidRDefault="00CD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4" w:rsidRPr="00CD35A4" w:rsidRDefault="00CD35A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A4" w:rsidRPr="00CD35A4" w:rsidRDefault="00CD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CD35A4" w:rsidRPr="00CD35A4" w:rsidTr="00CD35A4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Ổn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định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lớp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Kiểm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cũ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 </w:t>
            </w: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khử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Nhắc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đưa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thừa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ngoài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dấu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căn</w:t>
            </w:r>
            <w:proofErr w:type="spellEnd"/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28800=14400.2=120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7.63=441=21</w:t>
            </w:r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hằng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đẳng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thức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a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-b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phương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ngoài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khử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mẫu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hằng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đẳng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thức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(a-b)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phương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căn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đem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35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ngoài</w:t>
            </w:r>
            <w:proofErr w:type="spellEnd"/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1" type="#_x0000_t75" style="position:absolute;left:0;text-align:left;margin-left:.55pt;margin-top:13.65pt;width:163pt;height:60pt;z-index:251670528">
                  <v:imagedata r:id="rId25" o:title=""/>
                </v:shape>
                <o:OLEObject Type="Embed" ProgID="Equation.DSMT4" ShapeID="_x0000_s1081" DrawAspect="Content" ObjectID="_1665076586" r:id="rId26"/>
              </w:pict>
            </w:r>
            <w:r w:rsidR="00CD35A4"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43d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43e</w:t>
            </w: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3" type="#_x0000_t75" style="position:absolute;left:0;text-align:left;margin-left:.05pt;margin-top:-.9pt;width:156pt;height:42pt;z-index:251671552">
                  <v:imagedata r:id="rId27" o:title=""/>
                </v:shape>
                <o:OLEObject Type="Embed" ProgID="Equation.DSMT4" ShapeID="_x0000_s1083" DrawAspect="Content" ObjectID="_1665076587" r:id="rId28"/>
              </w:pic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2" type="#_x0000_t75" style="position:absolute;left:0;text-align:left;margin-left:.05pt;margin-top:14.7pt;width:162pt;height:120pt;z-index:251672576">
                  <v:imagedata r:id="rId29" o:title=""/>
                </v:shape>
                <o:OLEObject Type="Embed" ProgID="Equation.DSMT4" ShapeID="_x0000_s1082" DrawAspect="Content" ObjectID="_1665076588" r:id="rId30"/>
              </w:pict>
            </w:r>
            <w:r w:rsidR="00CD35A4"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4" type="#_x0000_t75" style="position:absolute;left:0;text-align:left;margin-left:22.2pt;margin-top:5.85pt;width:114pt;height:111pt;z-index:251673600">
                  <v:imagedata r:id="rId31" o:title=""/>
                </v:shape>
                <o:OLEObject Type="Embed" ProgID="Equation.DSMT4" ShapeID="_x0000_s1084" DrawAspect="Content" ObjectID="_1665076589" r:id="rId32"/>
              </w:pic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45d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5" type="#_x0000_t75" style="position:absolute;left:0;text-align:left;margin-left:16.4pt;margin-top:1.35pt;width:131pt;height:38pt;z-index:251674624">
                  <v:imagedata r:id="rId33" o:title=""/>
                </v:shape>
                <o:OLEObject Type="Embed" ProgID="Equation.DSMT4" ShapeID="_x0000_s1085" DrawAspect="Content" ObjectID="_1665076590" r:id="rId34"/>
              </w:pict>
            </w:r>
            <w:r w:rsidR="00CD35A4"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46a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6" type="#_x0000_t75" style="position:absolute;left:0;text-align:left;margin-left:16pt;margin-top:14.6pt;width:153pt;height:38pt;z-index:251675648">
                  <v:imagedata r:id="rId35" o:title=""/>
                </v:shape>
                <o:OLEObject Type="Embed" ProgID="Equation.DSMT4" ShapeID="_x0000_s1086" DrawAspect="Content" ObjectID="_1665076591" r:id="rId36"/>
              </w:pic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46b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7" type="#_x0000_t75" style="position:absolute;left:0;text-align:left;margin-left:16.2pt;margin-top:-.5pt;width:70pt;height:17pt;z-index:251676672">
                  <v:imagedata r:id="rId37" o:title=""/>
                </v:shape>
                <o:OLEObject Type="Embed" ProgID="Equation.DSMT4" ShapeID="_x0000_s1087" DrawAspect="Content" ObjectID="_1665076592" r:id="rId38"/>
              </w:pict>
            </w: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8" type="#_x0000_t75" style="position:absolute;left:0;text-align:left;margin-left:16.4pt;margin-top:-.2pt;width:137pt;height:186pt;z-index:251677696">
                  <v:imagedata r:id="rId39" o:title=""/>
                </v:shape>
                <o:OLEObject Type="Embed" ProgID="Equation.DSMT4" ShapeID="_x0000_s1088" DrawAspect="Content" ObjectID="_1665076593" r:id="rId40"/>
              </w:pict>
            </w:r>
            <w:r w:rsidR="00CD35A4"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47a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BE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89" type="#_x0000_t75" style="position:absolute;left:0;text-align:left;margin-left:16.4pt;margin-top:-.2pt;width:126pt;height:180pt;z-index:251678720">
                  <v:imagedata r:id="rId41" o:title=""/>
                </v:shape>
                <o:OLEObject Type="Embed" ProgID="Equation.DSMT4" ShapeID="_x0000_s1089" DrawAspect="Content" ObjectID="_1665076594" r:id="rId42"/>
              </w:pict>
            </w:r>
            <w:r w:rsidR="00CD35A4" w:rsidRPr="00CD3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47b</w:t>
            </w: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5A4" w:rsidRPr="00CD35A4" w:rsidRDefault="00CD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35A4" w:rsidRPr="00CD35A4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5A4" w:rsidRPr="00CD35A4" w:rsidRDefault="00CD35A4" w:rsidP="00CD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A4">
        <w:rPr>
          <w:rFonts w:ascii="Times New Roman" w:eastAsia="Times New Roman" w:hAnsi="Times New Roman" w:cs="Times New Roman"/>
          <w:sz w:val="28"/>
          <w:szCs w:val="28"/>
        </w:rPr>
        <w:t>RÚT KINH NGHIỆM:</w:t>
      </w:r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EC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proofErr w:type="gram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EC0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BE2EC0">
        <w:rPr>
          <w:rFonts w:ascii="Times New Roman" w:eastAsia="Times New Roman" w:hAnsi="Times New Roman" w:cs="Times New Roman"/>
          <w:sz w:val="28"/>
          <w:szCs w:val="28"/>
        </w:rPr>
        <w:t xml:space="preserve"> vững.</w:t>
      </w:r>
      <w:bookmarkStart w:id="0" w:name="_GoBack"/>
      <w:bookmarkEnd w:id="0"/>
    </w:p>
    <w:p w:rsidR="00873CC5" w:rsidRPr="00CD35A4" w:rsidRDefault="00BE2EC0" w:rsidP="00CD35A4">
      <w:pPr>
        <w:rPr>
          <w:rFonts w:ascii="Times New Roman" w:hAnsi="Times New Roman" w:cs="Times New Roman"/>
          <w:sz w:val="28"/>
          <w:szCs w:val="28"/>
        </w:rPr>
      </w:pPr>
    </w:p>
    <w:sectPr w:rsidR="00873CC5" w:rsidRPr="00CD3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24"/>
    <w:rsid w:val="000B7724"/>
    <w:rsid w:val="00733DAE"/>
    <w:rsid w:val="00902048"/>
    <w:rsid w:val="00BE2EC0"/>
    <w:rsid w:val="00CD35A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1DE2-82D2-4294-A4F8-13428F9F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4</cp:revision>
  <dcterms:created xsi:type="dcterms:W3CDTF">2020-10-23T15:00:00Z</dcterms:created>
  <dcterms:modified xsi:type="dcterms:W3CDTF">2020-10-24T13:30:00Z</dcterms:modified>
</cp:coreProperties>
</file>